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63" w:rsidRPr="00944863" w:rsidRDefault="00944863" w:rsidP="00944863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944863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944863" w:rsidRPr="00944863" w:rsidRDefault="00944863" w:rsidP="00944863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</w:p>
    <w:p w:rsidR="00944863" w:rsidRPr="00944863" w:rsidRDefault="00944863" w:rsidP="00944863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944863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944863" w:rsidRDefault="00944863" w:rsidP="00944863">
      <w:pPr>
        <w:rPr>
          <w:rFonts w:eastAsia="Times New Roman" w:cs="Times New Roman"/>
          <w:lang w:eastAsia="ru-RU"/>
        </w:rPr>
      </w:pPr>
    </w:p>
    <w:p w:rsidR="00944863" w:rsidRDefault="00944863" w:rsidP="00944863">
      <w:pPr>
        <w:rPr>
          <w:rFonts w:eastAsia="Times New Roman" w:cs="Times New Roman"/>
          <w:lang w:eastAsia="ru-RU"/>
        </w:rPr>
      </w:pPr>
    </w:p>
    <w:p w:rsidR="00944863" w:rsidRDefault="00944863" w:rsidP="00944863">
      <w:pPr>
        <w:rPr>
          <w:rFonts w:eastAsia="Times New Roman" w:cs="Times New Roman"/>
          <w:lang w:eastAsia="ru-RU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/>
      </w:tblPr>
      <w:tblGrid>
        <w:gridCol w:w="5583"/>
        <w:gridCol w:w="4306"/>
      </w:tblGrid>
      <w:tr w:rsidR="00944863" w:rsidTr="00944863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863" w:rsidRDefault="001E5C33">
            <w:pPr>
              <w:widowControl w:val="0"/>
              <w:suppressAutoHyphens/>
              <w:autoSpaceDN w:val="0"/>
              <w:rPr>
                <w:rFonts w:eastAsia="Times New Roman" w:cs="Times New Roman"/>
                <w:kern w:val="3"/>
                <w:sz w:val="24"/>
                <w:szCs w:val="24"/>
                <w:lang w:eastAsia="ru-RU"/>
              </w:rPr>
            </w:pPr>
            <w:r w:rsidRPr="001E5C33">
              <w:rPr>
                <w:rFonts w:eastAsia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2856387" cy="866544"/>
                  <wp:effectExtent l="19050" t="0" r="1113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87" cy="86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4863" w:rsidRDefault="00944863">
            <w:pPr>
              <w:autoSpaceDN w:val="0"/>
              <w:ind w:right="10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78F" w:rsidRPr="00EC6F6C" w:rsidRDefault="00BE478F" w:rsidP="00BE478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EC6F6C" w:rsidRDefault="00BE478F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EC6F6C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EC6F6C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BE478F" w:rsidRPr="00EC6F6C" w:rsidRDefault="00EC6F6C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944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междисциплинарному курсу</w:t>
      </w:r>
    </w:p>
    <w:p w:rsidR="00BE478F" w:rsidRPr="00EC6F6C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1C5" w:rsidRPr="00EC6F6C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76262725"/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</w:t>
      </w:r>
      <w:r w:rsidR="00897E86"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897E86"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7764"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спортивно-массовых мероприятий </w:t>
      </w:r>
      <w:r w:rsidR="00C743EA"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выполнению требований Всероссийского физкультурно-спортивного </w:t>
      </w:r>
      <w:r w:rsidR="008B5ACA"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комплекса</w:t>
      </w:r>
    </w:p>
    <w:p w:rsidR="00BE478F" w:rsidRDefault="008B5ACA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«Готов к труду и обороне»</w:t>
      </w:r>
    </w:p>
    <w:p w:rsidR="00EC6F6C" w:rsidRPr="00EC6F6C" w:rsidRDefault="00EC6F6C" w:rsidP="00BE47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BE478F" w:rsidRPr="00EC6F6C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</w:p>
    <w:p w:rsidR="00BE478F" w:rsidRPr="00EC6F6C" w:rsidRDefault="00BE478F" w:rsidP="00BE47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EC6F6C" w:rsidRDefault="00EC6F6C" w:rsidP="00BE4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78F" w:rsidRPr="00EC6F6C" w:rsidRDefault="00BE478F" w:rsidP="00BE4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F6C">
        <w:rPr>
          <w:rFonts w:ascii="Times New Roman" w:hAnsi="Times New Roman" w:cs="Times New Roman"/>
          <w:b/>
          <w:sz w:val="24"/>
          <w:szCs w:val="24"/>
        </w:rPr>
        <w:t>49.02.01 Физическая культура</w:t>
      </w:r>
    </w:p>
    <w:p w:rsidR="00BE478F" w:rsidRPr="00EC6F6C" w:rsidRDefault="00BE478F" w:rsidP="00BE47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78F" w:rsidRPr="00EC6F6C" w:rsidRDefault="00BE478F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EC6F6C" w:rsidRDefault="00BE478F" w:rsidP="00BE478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EC6F6C" w:rsidRDefault="00BE478F" w:rsidP="0094486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Серпухов, 2024</w:t>
      </w:r>
    </w:p>
    <w:p w:rsidR="007E539A" w:rsidRPr="00EC6F6C" w:rsidRDefault="007E539A" w:rsidP="007E53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F52" w:rsidRPr="00EC6F6C" w:rsidRDefault="00917F52" w:rsidP="00917F5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EC6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917F52" w:rsidRPr="00EC6F6C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 О.Ф.,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Беликова Ж.В.,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Н.Ю.,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Дубровский Д.М.,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Ключанских С.А.,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Д.С., преподаватель ГАПОУ МО «Губернский колледж»</w:t>
      </w:r>
    </w:p>
    <w:p w:rsidR="00917F52" w:rsidRPr="00EC6F6C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 Д.Н., преподаватель ГАПОУ МО «Губернский колледж»</w:t>
      </w:r>
    </w:p>
    <w:p w:rsidR="007E539A" w:rsidRPr="00EC6F6C" w:rsidRDefault="007E539A" w:rsidP="007E539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E539A" w:rsidRPr="00EC6F6C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 w:rsidP="007E539A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EC6F6C" w:rsidRDefault="007E539A" w:rsidP="007E539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0251AD" w:rsidRPr="00EC6F6C" w:rsidRDefault="000251AD" w:rsidP="000251AD">
      <w:pPr>
        <w:spacing w:after="0"/>
        <w:ind w:left="567" w:firstLine="426"/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 w:rsidP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EC6F6C" w:rsidRDefault="00E65CC9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EC6F6C" w:rsidRDefault="007E539A">
      <w:pPr>
        <w:rPr>
          <w:rFonts w:ascii="Times New Roman" w:hAnsi="Times New Roman" w:cs="Times New Roman"/>
          <w:sz w:val="24"/>
          <w:szCs w:val="24"/>
        </w:rPr>
      </w:pPr>
    </w:p>
    <w:p w:rsidR="004245CF" w:rsidRPr="00EC6F6C" w:rsidRDefault="004245CF" w:rsidP="004245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5CF" w:rsidRPr="00EC6F6C" w:rsidRDefault="004245CF" w:rsidP="004245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F6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</w:t>
      </w:r>
      <w:r w:rsidR="00EC6F6C">
        <w:rPr>
          <w:rFonts w:ascii="Times New Roman" w:hAnsi="Times New Roman" w:cs="Times New Roman"/>
          <w:sz w:val="24"/>
          <w:szCs w:val="24"/>
        </w:rPr>
        <w:t xml:space="preserve"> </w:t>
      </w:r>
      <w:r w:rsidR="00020BAE" w:rsidRPr="00EC6F6C">
        <w:rPr>
          <w:rFonts w:ascii="Times New Roman" w:hAnsi="Times New Roman" w:cs="Times New Roman"/>
          <w:sz w:val="24"/>
          <w:szCs w:val="24"/>
        </w:rPr>
        <w:t xml:space="preserve">МДК 01.02 Организация спортивно-массовых мероприятий по выполнению требований Всероссийского физкультурно-спортивного комплекса «Готов к труду и обороне» </w:t>
      </w:r>
      <w:r w:rsidRPr="00EC6F6C">
        <w:rPr>
          <w:rFonts w:ascii="Times New Roman" w:hAnsi="Times New Roman" w:cs="Times New Roman"/>
          <w:sz w:val="24"/>
          <w:szCs w:val="24"/>
        </w:rPr>
        <w:t xml:space="preserve">и входит в состав фонда оценочных средств образовательной </w:t>
      </w:r>
      <w:r w:rsidR="00EC6F6C">
        <w:rPr>
          <w:rFonts w:ascii="Times New Roman" w:hAnsi="Times New Roman" w:cs="Times New Roman"/>
          <w:sz w:val="24"/>
          <w:szCs w:val="24"/>
        </w:rPr>
        <w:t>программы (далее - ОП</w:t>
      </w:r>
      <w:r w:rsidRPr="00EC6F6C">
        <w:rPr>
          <w:rFonts w:ascii="Times New Roman" w:hAnsi="Times New Roman" w:cs="Times New Roman"/>
          <w:sz w:val="24"/>
          <w:szCs w:val="24"/>
        </w:rPr>
        <w:t>) по специальност</w:t>
      </w:r>
      <w:r w:rsidR="00EC6F6C">
        <w:rPr>
          <w:rFonts w:ascii="Times New Roman" w:hAnsi="Times New Roman" w:cs="Times New Roman"/>
          <w:sz w:val="24"/>
          <w:szCs w:val="24"/>
        </w:rPr>
        <w:t>и 49.02.01 Физическая культура</w:t>
      </w:r>
      <w:r w:rsidRPr="00EC6F6C">
        <w:rPr>
          <w:rFonts w:ascii="Times New Roman" w:hAnsi="Times New Roman" w:cs="Times New Roman"/>
          <w:sz w:val="24"/>
          <w:szCs w:val="24"/>
        </w:rPr>
        <w:t>, реализуемой в ГАПОУ  МО «Губернский колледж».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рабочей программы по ПМ 0</w:t>
      </w:r>
      <w:r w:rsidR="00C114F6" w:rsidRPr="00EC6F6C">
        <w:rPr>
          <w:rFonts w:ascii="Times New Roman" w:hAnsi="Times New Roman" w:cs="Times New Roman"/>
          <w:sz w:val="24"/>
          <w:szCs w:val="24"/>
        </w:rPr>
        <w:t>1</w:t>
      </w:r>
      <w:r w:rsidRPr="00EC6F6C">
        <w:rPr>
          <w:rFonts w:ascii="Times New Roman" w:hAnsi="Times New Roman" w:cs="Times New Roman"/>
          <w:sz w:val="24"/>
          <w:szCs w:val="24"/>
        </w:rPr>
        <w:t xml:space="preserve"> «</w:t>
      </w:r>
      <w:r w:rsidR="00FC2D07" w:rsidRPr="00EC6F6C">
        <w:rPr>
          <w:rFonts w:ascii="Times New Roman" w:hAnsi="Times New Roman" w:cs="Times New Roman"/>
          <w:sz w:val="24"/>
          <w:szCs w:val="24"/>
        </w:rPr>
        <w:t>Организация и проведение физкультурно-спортивной работы»</w:t>
      </w:r>
      <w:r w:rsidRPr="00EC6F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в форме</w:t>
      </w:r>
      <w:r w:rsidR="00EC6F6C">
        <w:rPr>
          <w:rFonts w:ascii="Times New Roman" w:hAnsi="Times New Roman" w:cs="Times New Roman"/>
          <w:sz w:val="24"/>
          <w:szCs w:val="24"/>
        </w:rPr>
        <w:t xml:space="preserve"> </w:t>
      </w:r>
      <w:r w:rsidRPr="00EC6F6C">
        <w:rPr>
          <w:rFonts w:ascii="Times New Roman" w:hAnsi="Times New Roman" w:cs="Times New Roman"/>
          <w:sz w:val="24"/>
          <w:szCs w:val="24"/>
        </w:rPr>
        <w:t>дифференцированного зачета.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Дифференцированный зачет проводится в виде те</w:t>
      </w:r>
      <w:r w:rsidR="009425DF" w:rsidRPr="00EC6F6C">
        <w:rPr>
          <w:rFonts w:ascii="Times New Roman" w:hAnsi="Times New Roman" w:cs="Times New Roman"/>
          <w:sz w:val="24"/>
          <w:szCs w:val="24"/>
        </w:rPr>
        <w:t xml:space="preserve">стирования </w:t>
      </w:r>
      <w:r w:rsidRPr="00EC6F6C">
        <w:rPr>
          <w:rFonts w:ascii="Times New Roman" w:hAnsi="Times New Roman" w:cs="Times New Roman"/>
          <w:sz w:val="24"/>
          <w:szCs w:val="24"/>
        </w:rPr>
        <w:t xml:space="preserve">и </w:t>
      </w:r>
      <w:r w:rsidR="0013354F" w:rsidRPr="00EC6F6C">
        <w:rPr>
          <w:rFonts w:ascii="Times New Roman" w:hAnsi="Times New Roman" w:cs="Times New Roman"/>
          <w:sz w:val="24"/>
          <w:szCs w:val="24"/>
        </w:rPr>
        <w:t>теоретических вопросов</w:t>
      </w:r>
      <w:r w:rsidRPr="00EC6F6C">
        <w:rPr>
          <w:rFonts w:ascii="Times New Roman" w:hAnsi="Times New Roman" w:cs="Times New Roman"/>
          <w:sz w:val="24"/>
          <w:szCs w:val="24"/>
        </w:rPr>
        <w:t xml:space="preserve">. Дифференцированный зачет длится </w:t>
      </w:r>
      <w:r w:rsidR="00F01C01" w:rsidRPr="00EC6F6C">
        <w:rPr>
          <w:rFonts w:ascii="Times New Roman" w:hAnsi="Times New Roman" w:cs="Times New Roman"/>
          <w:sz w:val="24"/>
          <w:szCs w:val="24"/>
        </w:rPr>
        <w:t>2</w:t>
      </w:r>
      <w:r w:rsidRPr="00EC6F6C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F01C01" w:rsidRPr="00EC6F6C">
        <w:rPr>
          <w:rFonts w:ascii="Times New Roman" w:hAnsi="Times New Roman" w:cs="Times New Roman"/>
          <w:sz w:val="24"/>
          <w:szCs w:val="24"/>
        </w:rPr>
        <w:t>12</w:t>
      </w:r>
      <w:r w:rsidRPr="00EC6F6C">
        <w:rPr>
          <w:rFonts w:ascii="Times New Roman" w:hAnsi="Times New Roman" w:cs="Times New Roman"/>
          <w:sz w:val="24"/>
          <w:szCs w:val="24"/>
        </w:rPr>
        <w:t>0 минут).</w:t>
      </w:r>
    </w:p>
    <w:p w:rsidR="00EC6F6C" w:rsidRPr="00EC6F6C" w:rsidRDefault="004245CF" w:rsidP="00EC6F6C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Полный комплект контрольно-оценочных средств включает</w:t>
      </w:r>
      <w:r w:rsidR="005C28BA" w:rsidRPr="00EC6F6C">
        <w:rPr>
          <w:rFonts w:ascii="Times New Roman" w:hAnsi="Times New Roman" w:cs="Times New Roman"/>
          <w:sz w:val="24"/>
          <w:szCs w:val="24"/>
        </w:rPr>
        <w:t xml:space="preserve"> два практических задания и три варианта тестирования по вариантам</w:t>
      </w:r>
      <w:r w:rsidRPr="00EC6F6C">
        <w:rPr>
          <w:rFonts w:ascii="Times New Roman" w:hAnsi="Times New Roman" w:cs="Times New Roman"/>
          <w:sz w:val="24"/>
          <w:szCs w:val="24"/>
        </w:rPr>
        <w:t>, направленные на проверку сформированности всей совокупности образовательных результатов, заявленных во ФГОС СПО и рабочей программе</w:t>
      </w:r>
      <w:r w:rsidR="00EC6F6C">
        <w:rPr>
          <w:rFonts w:ascii="Times New Roman" w:hAnsi="Times New Roman" w:cs="Times New Roman"/>
          <w:sz w:val="24"/>
          <w:szCs w:val="24"/>
        </w:rPr>
        <w:t xml:space="preserve"> </w:t>
      </w:r>
      <w:r w:rsidR="00EC6F6C" w:rsidRPr="00EC6F6C">
        <w:rPr>
          <w:rFonts w:ascii="Times New Roman" w:hAnsi="Times New Roman" w:cs="Times New Roman"/>
          <w:sz w:val="24"/>
          <w:szCs w:val="24"/>
        </w:rPr>
        <w:t xml:space="preserve">по ПМ 01 «Организация и проведение физкультурно-спортивной работы». 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F6C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Используемые термины и определения, сокращения.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УД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учебная дисциплина;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 xml:space="preserve">МДК 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междисциплинарный курс;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ОП</w:t>
      </w:r>
      <w:r w:rsidR="00EC6F6C">
        <w:rPr>
          <w:rFonts w:ascii="Times New Roman" w:hAnsi="Times New Roman" w:cs="Times New Roman"/>
          <w:sz w:val="24"/>
          <w:szCs w:val="24"/>
        </w:rPr>
        <w:t xml:space="preserve">  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образовательная программа;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КОС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контрольно-оценочные средства;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ФГОС СПО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среднего профессионального образования;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 xml:space="preserve">ОК 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общие компетенции;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ПК</w:t>
      </w:r>
      <w:r w:rsidRPr="00EC6F6C">
        <w:rPr>
          <w:rFonts w:ascii="Times New Roman" w:hAnsi="Times New Roman" w:cs="Times New Roman"/>
          <w:sz w:val="24"/>
          <w:szCs w:val="24"/>
        </w:rPr>
        <w:tab/>
        <w:t>–</w:t>
      </w:r>
      <w:r w:rsidRPr="00EC6F6C">
        <w:rPr>
          <w:rFonts w:ascii="Times New Roman" w:hAnsi="Times New Roman" w:cs="Times New Roman"/>
          <w:sz w:val="24"/>
          <w:szCs w:val="24"/>
        </w:rPr>
        <w:tab/>
        <w:t>профессиональные компетенции</w:t>
      </w:r>
    </w:p>
    <w:p w:rsidR="004245CF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C6F6C" w:rsidRPr="00EC6F6C" w:rsidRDefault="00EC6F6C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245CF" w:rsidRPr="00EC6F6C" w:rsidRDefault="004245CF" w:rsidP="00EC6F6C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F6C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ОБРАЗОВАТЕЛЬНЫЕ РЕЗУЛЬТАТЫ ОСВОЕНИЯ МДК, ПОДЛЕЖАЩИЕ ПРОВЕРКЕ</w:t>
      </w:r>
    </w:p>
    <w:p w:rsidR="004245CF" w:rsidRPr="00EC6F6C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C28BA" w:rsidRPr="00EC6F6C" w:rsidRDefault="004245CF" w:rsidP="005C28BA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 xml:space="preserve">Знания и умения, формируемые в рамках </w:t>
      </w:r>
      <w:r w:rsidR="005A214C" w:rsidRPr="00EC6F6C">
        <w:rPr>
          <w:rFonts w:ascii="Times New Roman" w:hAnsi="Times New Roman" w:cs="Times New Roman"/>
          <w:sz w:val="24"/>
          <w:szCs w:val="24"/>
        </w:rPr>
        <w:t>МДК 01.02 Организация спортивно-массовых мероприятий по выполнению требований Всероссийского физкультурно-спортивного комплекса «Готов к труду и обороне»</w:t>
      </w:r>
      <w:r w:rsidRPr="00EC6F6C">
        <w:rPr>
          <w:rFonts w:ascii="Times New Roman" w:hAnsi="Times New Roman" w:cs="Times New Roman"/>
          <w:sz w:val="24"/>
          <w:szCs w:val="24"/>
        </w:rPr>
        <w:t>, направлены на формирование общих и профессиональных компетенций: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9"/>
        <w:gridCol w:w="8660"/>
      </w:tblGrid>
      <w:tr w:rsidR="00893582" w:rsidRPr="00EC6F6C" w:rsidTr="00B31E32">
        <w:trPr>
          <w:trHeight w:val="327"/>
        </w:trPr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" w:name="_Toc132624585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</w:t>
            </w:r>
            <w:bookmarkEnd w:id="1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" w:name="_Toc132624586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2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3" w:name="_Toc132624587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</w:t>
            </w:r>
            <w:bookmarkEnd w:id="3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4" w:name="_Toc132624588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4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5" w:name="_Toc132624589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</w:t>
            </w:r>
            <w:bookmarkEnd w:id="5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6" w:name="_Toc132624590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6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7" w:name="_Toc132624591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05</w:t>
            </w:r>
            <w:bookmarkEnd w:id="7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8" w:name="_Toc132624592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8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9" w:name="_Toc132624593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06</w:t>
            </w:r>
            <w:bookmarkEnd w:id="9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0" w:name="_Toc132624594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10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1" w:name="_Toc132624595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07</w:t>
            </w:r>
            <w:bookmarkEnd w:id="11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2" w:name="_Toc132624596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2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3" w:name="_Toc132624597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</w:t>
            </w:r>
            <w:bookmarkEnd w:id="13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4" w:name="_Toc132624598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14"/>
          </w:p>
        </w:tc>
      </w:tr>
      <w:tr w:rsidR="00893582" w:rsidRPr="00EC6F6C" w:rsidTr="00B31E32">
        <w:tc>
          <w:tcPr>
            <w:tcW w:w="1229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5" w:name="_Toc132624599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09</w:t>
            </w:r>
            <w:bookmarkEnd w:id="15"/>
          </w:p>
        </w:tc>
        <w:tc>
          <w:tcPr>
            <w:tcW w:w="8660" w:type="dxa"/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6" w:name="_Toc132624600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bookmarkEnd w:id="16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7" w:name="_Toc132624606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1.1.</w:t>
            </w:r>
            <w:bookmarkEnd w:id="17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_Toc132624607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Планировать и анализировать физкультурно-спортивную работу.</w:t>
            </w:r>
            <w:bookmarkEnd w:id="18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9" w:name="_Toc132624608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1.2.</w:t>
            </w:r>
            <w:bookmarkEnd w:id="19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Toc132624609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      </w:r>
            <w:bookmarkEnd w:id="20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1" w:name="_Toc132624610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1.3.</w:t>
            </w:r>
            <w:bookmarkEnd w:id="21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Toc132624611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физкультурно-оздоровительные и спортивно-массовые мероприятия.</w:t>
            </w:r>
            <w:bookmarkEnd w:id="22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3" w:name="_Toc132624612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1.4.</w:t>
            </w:r>
            <w:bookmarkEnd w:id="23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Toc132624613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Организовывать деятельность волонтеров в области физической культуры и спорта.</w:t>
            </w:r>
            <w:bookmarkEnd w:id="24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5" w:name="_Toc132624614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1.5.</w:t>
            </w:r>
            <w:bookmarkEnd w:id="25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Toc132624615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Организовывать спортивно-массовые соревнования и мероприятия по тестированию населения по нормам Всероссийского физкультурно-спортивного комплекса.</w:t>
            </w:r>
            <w:bookmarkEnd w:id="26"/>
          </w:p>
        </w:tc>
      </w:tr>
      <w:tr w:rsidR="00893582" w:rsidRPr="00EC6F6C" w:rsidTr="00B31E32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7" w:name="_Toc132624616"/>
            <w:r w:rsidRPr="00EC6F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1.6.</w:t>
            </w:r>
            <w:bookmarkEnd w:id="27"/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82" w:rsidRPr="00EC6F6C" w:rsidRDefault="00893582" w:rsidP="00B31E32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_Toc132624617"/>
            <w:r w:rsidRPr="00EC6F6C">
              <w:rPr>
                <w:rFonts w:ascii="Times New Roman" w:hAnsi="Times New Roman" w:cs="Times New Roman"/>
                <w:sz w:val="24"/>
                <w:szCs w:val="24"/>
              </w:rPr>
              <w:t>Проводить работу по предотвращению применения допинга.</w:t>
            </w:r>
            <w:bookmarkEnd w:id="28"/>
          </w:p>
        </w:tc>
      </w:tr>
    </w:tbl>
    <w:p w:rsidR="00893582" w:rsidRDefault="00893582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EC6F6C" w:rsidRDefault="00EC6F6C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EC6F6C" w:rsidRDefault="00EC6F6C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EC6F6C" w:rsidRDefault="00EC6F6C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EC6F6C" w:rsidRDefault="00EC6F6C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EC6F6C" w:rsidRPr="00EC6F6C" w:rsidRDefault="00EC6F6C" w:rsidP="00893582">
      <w:pPr>
        <w:rPr>
          <w:rFonts w:ascii="Times New Roman" w:hAnsi="Times New Roman" w:cs="Times New Roman"/>
          <w:b/>
          <w:sz w:val="24"/>
          <w:szCs w:val="24"/>
        </w:rPr>
      </w:pPr>
    </w:p>
    <w:p w:rsidR="00893582" w:rsidRPr="00EC6F6C" w:rsidRDefault="00893582" w:rsidP="0089358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МДК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7"/>
        <w:gridCol w:w="2829"/>
        <w:gridCol w:w="4703"/>
      </w:tblGrid>
      <w:tr w:rsidR="00893582" w:rsidRPr="00EC6F6C" w:rsidTr="00B31E32">
        <w:trPr>
          <w:trHeight w:val="1051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893582" w:rsidRPr="00EC6F6C" w:rsidTr="00B31E32">
        <w:trPr>
          <w:trHeight w:val="1051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</w:tc>
      </w:tr>
      <w:tr w:rsidR="00893582" w:rsidRPr="00EC6F6C" w:rsidTr="00B31E32">
        <w:trPr>
          <w:trHeight w:val="1051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1051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525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525"/>
        </w:trPr>
        <w:tc>
          <w:tcPr>
            <w:tcW w:w="2357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shd w:val="clear" w:color="auto" w:fill="auto"/>
          </w:tcPr>
          <w:p w:rsidR="00893582" w:rsidRPr="00EC6F6C" w:rsidRDefault="00893582" w:rsidP="00B31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893582" w:rsidRPr="00EC6F6C" w:rsidTr="00B31E32">
        <w:trPr>
          <w:trHeight w:val="52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82" w:rsidRPr="00EC6F6C" w:rsidRDefault="00893582" w:rsidP="00B31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</w:tbl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EC6F6C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EC6F6C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EC6F6C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C6F6C" w:rsidRPr="00EC6F6C" w:rsidRDefault="00EC6F6C" w:rsidP="00EC6F6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ОЦЕНОЧНЫЙ МАТЕРИАЛ</w:t>
      </w:r>
    </w:p>
    <w:p w:rsidR="00EC6F6C" w:rsidRPr="00EC6F6C" w:rsidRDefault="00EC6F6C" w:rsidP="00EC6F6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EC6F6C" w:rsidRPr="00EC6F6C" w:rsidRDefault="00EC6F6C" w:rsidP="00EC6F6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DD0BDC" w:rsidRPr="00EC6F6C" w:rsidRDefault="00DD0BDC" w:rsidP="00EC6F6C">
      <w:pPr>
        <w:rPr>
          <w:rFonts w:ascii="Times New Roman" w:hAnsi="Times New Roman" w:cs="Times New Roman"/>
          <w:b/>
          <w:sz w:val="24"/>
          <w:szCs w:val="24"/>
        </w:rPr>
      </w:pPr>
    </w:p>
    <w:p w:rsidR="00E4104F" w:rsidRPr="00EC6F6C" w:rsidRDefault="00B35B9F" w:rsidP="00B35B9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6F6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Приложение </w:t>
      </w:r>
      <w:r w:rsidR="005C28BA" w:rsidRPr="00EC6F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</w:p>
    <w:p w:rsidR="005C28BA" w:rsidRPr="00EC6F6C" w:rsidRDefault="005C28BA" w:rsidP="00B35B9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5B9F" w:rsidRPr="00EC6F6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B35B9F" w:rsidRPr="00EC6F6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B35B9F" w:rsidRPr="00EC6F6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B35B9F" w:rsidRPr="00EC6F6C" w:rsidRDefault="00823585" w:rsidP="000E270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F6C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A02EF4" w:rsidRPr="00EC6F6C" w:rsidRDefault="00A02EF4" w:rsidP="000E270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F6C">
        <w:rPr>
          <w:rFonts w:ascii="Times New Roman" w:hAnsi="Times New Roman" w:cs="Times New Roman"/>
          <w:b/>
          <w:sz w:val="24"/>
          <w:szCs w:val="24"/>
        </w:rPr>
        <w:t>Выполнить тестовое задание.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1. Современная структура Всероссийского физкультурно-спортивного комплекса «Готов к труду 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обороне» (ГТО) состоит из: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9 ступеней;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11 ступеней;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13 ступеней;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10 ступеней.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2. На третьем этапе (2017 г.) в соответствии с Планом мероприятий по поэтапному внедрению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Всероссийского физкультурно-спортивного комплекса «Готов к труду и обороне», предусматривалось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внедрение комплекса ГТО: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среди обучающихся всех образовательных организаций страны, а также других категорий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населения в отдельных субъектах Российской 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среди занимающихся всех физкультурно-спортивных организаций страны, а также детей 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подростков, занимающихся спортом в образовательных организациях во всех субъектах Российской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всех категорий населения Российской Федерации во всех субъектах Российской 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всех категорий населения Российской Федерации во отдельных субъектах Российской Федерации.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3. Основными требованиями к спортивному оборудованию спортивных площадок для проведения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мероприятий ВФСК ГТО являются: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спортивное оборудование должно быть окрашено в яркие цвета, эстетически привлекательным;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спортивное оборудование должно соответствовать требованиям санитарно-гигиенических норм,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охраны жизни и здоровья человека;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lastRenderedPageBreak/>
        <w:t>в) спортивное оборудование должно быть сертифицировано, соответствовать требованиям санитарногигиенических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норм, охраны жизни и здоровья человека, быть удобным в технической эксплуатации,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эстетически привлекательным;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спортивное оборудование должно соответствовать требованиям санитарно-гигиенических норм,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быть удобным в технической эксплуатации.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4. Методические рекомендации по организации физкультурных мероприятий и спортивных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мероприятий Всероссийского физкультурно-спортивного комплекса «Готов к труду и обороне» (ГТО)»,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утвержденные приказом Министерства спорта Российской Федерации от 21 сентября 2018 г. №814,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разработаны в целях: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проведения соревнований среди детей и подростков с использованием испытаний (тестов)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Всероссийского физкультурно-спортивного комплекса «Готов к труду и обороне» (ГТО).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проведения мероприятий среди населения с использованием испытаний (тестов) Всероссийского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физкультурно-спортивного комплекса «Готов к труду и обороне» (ГТО) и определения абсолютного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победителя в личном и командном зачетах.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проведения физкультурно-спортивных праздников среди населения с использованием испытаний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(тестов) Всероссийского физкультурно-спортивного комплекса «Готов к труду и обороне» (ГТО).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проведения соревнований среди спортсменов с использованием испытаний (тестов)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Всероссийского физкультурно-спортивного комплекса «Готов к труду и обороне» (ГТО) и определения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абсолютного победителя в личном и командном зачетах.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5. Методические рекомендации по организации судейства мероприятий ВФСК ГТО, утвержденные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приказом Министерства спорта Российской Федерации от 1 февраля 2016 г. №70, содержат: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рекомендуемый уровень квалификации спортивных судей ВФСК ГТО, рекомендации по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финансовому обеспечению их деятельности;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рекомендуемый уровень квалификации спортивных судей, состав и порядок формирования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главных судейских коллегий и судейских бригад ВФСК ГТО, рекомендации по материально-техническому 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финансовому обеспечению их деятельности;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lastRenderedPageBreak/>
        <w:t>в) состав и порядок формирования главных судейских коллегий и судейских бригад ВФСК ГТО;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рекомендуемый уровень квалификации спортивных судей ВФСК ГТО, рекомендации по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материально-техническому и финансовому обеспечению их деятельности.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6. Координация мероприятий по внедрению комплекса ГТО по стране осуществляется: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Министерством обороны Российской Федерации и Министерством спорта Российской 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Министерством обороны Российской Федерации и Министерством образования и науки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Министерством спорта Российской Федерации;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Министерством обороны Российской Федерации.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7. Оценка выполнения нормативов испытаний (тестов) комплекса ГТО осуществляется: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волонтером и спортивным судьей;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спортивным судьей;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тренером и волонтером;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другими участниками тестирования.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8. Форма федерального статистического наблюдения за реализацией комплекса ГТО это: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комплекс мероприятий, включающий информирование о нормативах комплекса ГТО, порядке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тестирования и рекомендациях к недельному двигательному режиму, организацию физической подготовки в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целях успешного прохождения тестирования и иные мероприятия;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награда, вручаемая гражданам России за выполнение нормативов, овладение знаниями и умениями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определенных ступеней комплекса ГТО;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установленная органами исполнительной власти последовательность организации и проведения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тестирования населения по выполнению государственных требований к уровню физической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подготовленности населения;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форма статистического учета данных о выполнении видов испытаний (тестов) и нормативов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гражданами Российской Федерации.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9. Удостоверение к знаку отличия комплекса ГТО это: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официальный документ Центра тестирования, в котором спортивным судьей фиксируются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результаты выполнения испытаний (тестов) каждого участника, являющийся основанием для представления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гражданина к награждению соответствующим знаком отличия комплекса ГТО;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карточка, в которой фиксируются персональные данные участника, отметки о наличии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медицинского заключения, виды испытаний (тестов), которые выполняются участником согласно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lastRenderedPageBreak/>
        <w:t>государственным требованиям к соответствующей ступени комплекса ГТО, результаты выполнения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испытаний (тестов), сведения о награждении знаком отличия комплекса ГТО и о наличии спортивного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разряда (при наличии);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документ, подтверждающий факт вручения знака отличия комплекса ГТО (бронзового, серебряного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или золотого) соответствующей ступени комплекса ГТО;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награда, вручаемая гражданам России за выполнение нормативов, овладение знаниями и умениями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определенных ступеней комплекса ГТО.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10. Перед тестированием участники выполняют индивидуальную или общую разминку под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руководством: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методиста или самостоятельно;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главного судьи соревнований;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инструктора, педагога (тренера-преподавателя) или самостоятельно;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волонтера или педагога организатора.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11. Укажите максимальное количество участников забега на 1; 1,5; 2; 3 км: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5 человек;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10 человек;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20 человек: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30 человек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12. Прыжок в длину с разбега выполняется в соответствующем секторе для прыжков. Сколько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участнику предоставляются попыток: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три попытки, в зачет идет лучший результат;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три попытки, в зачет идет средний результат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две попытки, в зачет идет лучший результат;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две попытки, в зачет идет средний результат.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13. Метание теннисного мяча в цель производится: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с расстояния 6 м в закрепленный на стене гимнастический обруч диаметром 90 см., нижний край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обруча находится на высоте 2 м от пола;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 расстояния 2 м в закрепленный на стене гимнастический обруч диаметром 90 см., нижний край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обруча находится на высоте 2 м от пола;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lastRenderedPageBreak/>
        <w:t>в) с расстояния 6 м в закрепленный на стене гимнастический обруч диаметром 50 см., нижний край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обруча находится на высоте 2 м от пола;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с расстояния 2 м в закрепленный на стене гимнастический обруч диаметром 90 см., нижний край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обруча находится на высоте 3 м от пола.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14. Испытание «Плавание на 10, 15, 25, 50 м» проводится в бассейнах или специально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оборудованных местах на водоемах. Участникам разрешено стартовать: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с тумбочки;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 бортика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из воды;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все варианты правильные.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15. Стрельба из пневматической винтовки (ВП, типа ИЖ-38, ИЖ-60, МР-512, ИЖ-32, МР-532, MLG,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DIANA) производится из положения сидя или стоя с опорой локтями о стол или стойку на дистанцию: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5 м (для III ступени), 10 м по мишени No 1;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5 м (для III ступени), 10 м по мишени No 8;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5 м по мишени No 1;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10 м по мишени No 1.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16. В походе у участников тестирования проверяются следующие туристские знания и навыки: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ориентирование на местности по карте и навигатору, способы преодоления препятствий, умение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играть на гитаре;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укладка рюкзака, установка палатки, разжигание костра, транспортировка пострадавших, способы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преодоления страха;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укладка рюкзака, ориентирование на местности по карте и компасу, установка палатки,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разжигание костра, способы преодоления препятствий;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укладка рюкзака, ориентирование на местности по карте и компасу, способы борьбы с лесными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зверями, установка шатра, разжигание костра, способы преодоления страха.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17. В программу зимнего двоеборья комплекса ГТО для III-IX ступеней входят следующие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испытания (тесты):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подтягивание на высокой перекладине (Ю, М) / сгибание и разгибание рук (Д, Ж), лыжная гонка;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стрельба, лыжная гонка;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lastRenderedPageBreak/>
        <w:t>в) подтягивание на высокой перекладине (Ю, М) / тестирование гибкости (Д, Ж), лыжная гонка;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прыжок в длину с места, лыжная гонка.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18. Функциональные обязанности по подготовке материалов и документов, необходимых для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проведения мероприятий ВФСК ГТО, ведению обработки результатов участников мероприятий ВФСК ГТО,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обеспечению выпуска официальных материалов с результатами участников мероприятий ВФСК ГТО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возлагаются на: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заместителя главного судьи по видам спорта;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руководителя службы судей при участниках;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судей секретариата;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заместителя главного судьи по составу судейской коллегии.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19. Сколько судей на снаряде входят в состав судейской бригады мероприятий ВФСК ГТО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муниципального и регионального уровней по приему испытания «Подтягивание из виса лежа на низкой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перекладине»: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1-2;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2-4;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2-3;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3-4.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20. «Судья компьютерного определения результатов» входит в состав судейской бригады по приему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следующего испытания комплекса ГТО: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а) «Бег на 1000 м, 1500 м, 2000 м, 3000 м»;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б) «Стрельба из пневматической винтовки из положения сидя или стоя с опорой локтей о стол или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стойку»;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в) «Стрельба из электронного оружия из положения сидя или стоя с опорой локтей о стол или</w:t>
      </w:r>
    </w:p>
    <w:p w:rsidR="00A02EF4" w:rsidRPr="00EC6F6C" w:rsidRDefault="00A02EF4" w:rsidP="00A02E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стойку»;</w:t>
      </w:r>
    </w:p>
    <w:p w:rsidR="00A02EF4" w:rsidRPr="00EC6F6C" w:rsidRDefault="00A02EF4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г) «Плавание 10 м, 15 м, 25 м, 50 м».</w:t>
      </w:r>
    </w:p>
    <w:p w:rsidR="00086B22" w:rsidRPr="00EC6F6C" w:rsidRDefault="00086B22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86B22" w:rsidRDefault="00086B22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EC6F6C" w:rsidRDefault="00EC6F6C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EC6F6C" w:rsidRPr="00EC6F6C" w:rsidRDefault="00EC6F6C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86B22" w:rsidRPr="00EC6F6C" w:rsidRDefault="00086B22" w:rsidP="00086B22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6F6C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 2</w:t>
      </w:r>
    </w:p>
    <w:p w:rsidR="00086B22" w:rsidRPr="00EC6F6C" w:rsidRDefault="00086B22" w:rsidP="00086B22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86B22" w:rsidRPr="00EC6F6C" w:rsidRDefault="00086B22" w:rsidP="00086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086B22" w:rsidRPr="00EC6F6C" w:rsidRDefault="00086B22" w:rsidP="00086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086B22" w:rsidRPr="00EC6F6C" w:rsidRDefault="00086B22" w:rsidP="00086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A16CED" w:rsidRPr="00EC6F6C" w:rsidRDefault="00A16CED" w:rsidP="00A02EF4">
      <w:pPr>
        <w:shd w:val="clear" w:color="auto" w:fill="FFFFFF"/>
        <w:autoSpaceDE w:val="0"/>
        <w:autoSpaceDN w:val="0"/>
        <w:adjustRightInd w:val="0"/>
        <w:spacing w:line="36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E270F" w:rsidRPr="00EC6F6C" w:rsidRDefault="00A02EF4" w:rsidP="00A02EF4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sz w:val="24"/>
          <w:szCs w:val="24"/>
        </w:rPr>
        <w:br/>
      </w:r>
      <w:r w:rsidR="000E270F" w:rsidRPr="00EC6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1. Нормативно-правовое обеспечение комплекса ГТО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2. Кадровое, материально-техническое и финансовое обеспечение комплекса ГТО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3. Методическое и информационное обеспечение комплекса ГТО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4. Обеспечение условий взаимодействия между органами исполнительной власти Российской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 в области физической культуры и спорта, образования, здравоохранения, органами местного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самоуправления, общественными организациями при организации работы по подготовке населения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5. Организация работы по подготовке населения к выполнению нормативов испытаний (тестов)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комплекса ГТ О в различных организациях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6. Роль Центров тестирования населения в подготовке населения к выполнению нормативов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испытаний (тестов) комплекса ГТО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7. Рекомендации по созданию и организации деятельности Центров тестирования по выполнению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нормативов испытаний (тестов) комплекса ГТО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8. Организация и проведение пропагандистской и информационной работы по привлечению</w:t>
      </w:r>
    </w:p>
    <w:p w:rsidR="00A16CED" w:rsidRPr="00EC6F6C" w:rsidRDefault="00A16CED" w:rsidP="00A16CED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населения к выполнению нормативов испытаний (тестов) комплекса ГТО</w:t>
      </w:r>
    </w:p>
    <w:p w:rsidR="0041227C" w:rsidRPr="00EC6F6C" w:rsidRDefault="0041227C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27C" w:rsidRPr="00EC6F6C" w:rsidRDefault="0041227C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27C" w:rsidRPr="00EC6F6C" w:rsidRDefault="0041227C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A8F" w:rsidRPr="00EC6F6C" w:rsidRDefault="00552A8F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B22" w:rsidRPr="00EC6F6C" w:rsidRDefault="00086B22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27C" w:rsidRPr="00EC6F6C" w:rsidRDefault="0041227C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2FE2" w:rsidRPr="00EC6F6C" w:rsidRDefault="00DD2FE2" w:rsidP="00DD2F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ИНСТРУМЕНТ ПРОВЕРКИ</w:t>
      </w:r>
    </w:p>
    <w:p w:rsidR="0041784F" w:rsidRPr="00EC6F6C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41784F" w:rsidRPr="00EC6F6C">
        <w:rPr>
          <w:rFonts w:ascii="Times New Roman" w:hAnsi="Times New Roman" w:cs="Times New Roman"/>
          <w:color w:val="000000"/>
          <w:sz w:val="24"/>
          <w:szCs w:val="24"/>
        </w:rPr>
        <w:t>риложение №</w:t>
      </w:r>
      <w:r w:rsidR="004F6EDB" w:rsidRPr="00EC6F6C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41784F" w:rsidRPr="00EC6F6C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CC6E17" w:rsidRPr="00EC6F6C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CC6E17" w:rsidRPr="00EC6F6C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F9020D" w:rsidRPr="00EC6F6C" w:rsidRDefault="00DA4135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заданий 1 задания – 5 мин; 2,3 – 4</w:t>
      </w:r>
      <w:r w:rsidR="00C03798" w:rsidRPr="00EC6F6C">
        <w:rPr>
          <w:rFonts w:ascii="Times New Roman" w:hAnsi="Times New Roman" w:cs="Times New Roman"/>
          <w:color w:val="000000"/>
          <w:sz w:val="24"/>
          <w:szCs w:val="24"/>
        </w:rPr>
        <w:t>0 мин</w:t>
      </w:r>
    </w:p>
    <w:p w:rsidR="005A5C19" w:rsidRPr="00EC6F6C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A50871" w:rsidRPr="00EC6F6C" w:rsidRDefault="00A50871" w:rsidP="00A5087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Тестирование.</w:t>
      </w:r>
    </w:p>
    <w:p w:rsidR="00A50871" w:rsidRPr="00EC6F6C" w:rsidRDefault="00A50871" w:rsidP="00A50871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 xml:space="preserve">Сравните бланк, заполненный обучающимся с эталоном </w:t>
      </w:r>
    </w:p>
    <w:p w:rsidR="00A50871" w:rsidRPr="00EC6F6C" w:rsidRDefault="00A50871" w:rsidP="00A50871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При оценке теста надо руководствоваться шкалой оценки теста</w:t>
      </w:r>
    </w:p>
    <w:p w:rsidR="00A50871" w:rsidRPr="00EC6F6C" w:rsidRDefault="00A50871" w:rsidP="00A5087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color w:val="000000"/>
          <w:sz w:val="24"/>
          <w:szCs w:val="24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A50871" w:rsidRPr="00EC6F6C" w:rsidTr="00B31E32">
        <w:tc>
          <w:tcPr>
            <w:tcW w:w="3190" w:type="dxa"/>
            <w:vMerge w:val="restart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подготовки</w:t>
            </w:r>
          </w:p>
        </w:tc>
      </w:tr>
      <w:tr w:rsidR="00A50871" w:rsidRPr="00EC6F6C" w:rsidTr="00B31E32">
        <w:tc>
          <w:tcPr>
            <w:tcW w:w="3190" w:type="dxa"/>
            <w:vMerge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Балл(отметка)</w:t>
            </w:r>
          </w:p>
        </w:tc>
        <w:tc>
          <w:tcPr>
            <w:tcW w:w="3191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A50871" w:rsidRPr="00EC6F6C" w:rsidTr="00B31E32"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85-100</w:t>
            </w:r>
          </w:p>
        </w:tc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A50871" w:rsidRPr="00EC6F6C" w:rsidTr="00B31E32"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60-84</w:t>
            </w:r>
          </w:p>
        </w:tc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A50871" w:rsidRPr="00EC6F6C" w:rsidTr="00B31E32"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30 - 59</w:t>
            </w:r>
          </w:p>
        </w:tc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A50871" w:rsidRPr="00EC6F6C" w:rsidTr="00B31E32"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30</w:t>
            </w:r>
          </w:p>
        </w:tc>
        <w:tc>
          <w:tcPr>
            <w:tcW w:w="3190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50871" w:rsidRPr="00EC6F6C" w:rsidRDefault="00A50871" w:rsidP="00B31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</w:tbl>
    <w:p w:rsidR="00A50871" w:rsidRPr="00EC6F6C" w:rsidRDefault="00A50871" w:rsidP="00A508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Эталон ответов теста</w:t>
      </w:r>
    </w:p>
    <w:tbl>
      <w:tblPr>
        <w:tblStyle w:val="a4"/>
        <w:tblW w:w="0" w:type="auto"/>
        <w:tblInd w:w="-34" w:type="dxa"/>
        <w:tblLook w:val="04A0"/>
      </w:tblPr>
      <w:tblGrid>
        <w:gridCol w:w="4659"/>
        <w:gridCol w:w="4947"/>
      </w:tblGrid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вариант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64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64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0C6862" w:rsidRPr="00EC6F6C" w:rsidTr="00733519">
        <w:trPr>
          <w:trHeight w:val="264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C6862" w:rsidRPr="00EC6F6C" w:rsidTr="00733519">
        <w:trPr>
          <w:trHeight w:val="276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0C6862" w:rsidRPr="00EC6F6C" w:rsidTr="00733519">
        <w:trPr>
          <w:trHeight w:val="264"/>
        </w:trPr>
        <w:tc>
          <w:tcPr>
            <w:tcW w:w="4659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47" w:type="dxa"/>
          </w:tcPr>
          <w:p w:rsidR="000C6862" w:rsidRPr="00EC6F6C" w:rsidRDefault="000C6862" w:rsidP="00B31E32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A50871" w:rsidRPr="00EC6F6C" w:rsidRDefault="00A50871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Приложение 4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E4727A" w:rsidRPr="00EC6F6C" w:rsidRDefault="00E4727A" w:rsidP="00E4727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6F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ИНСТРУМЕНТ ПРОВЕРКИ</w:t>
      </w:r>
    </w:p>
    <w:p w:rsidR="00E4727A" w:rsidRPr="00EC6F6C" w:rsidRDefault="00E4727A" w:rsidP="00E472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E4727A" w:rsidRPr="00EC6F6C" w:rsidRDefault="00E4727A" w:rsidP="00E472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E4727A" w:rsidRPr="00EC6F6C" w:rsidRDefault="00E4727A" w:rsidP="00E472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EC6F6C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полно и правильно изложил вопросы, привел примеры, раскрывающие те или иные положения, аргументы их подтверждающие, сделал вывод. 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color w:val="000000"/>
          <w:sz w:val="24"/>
          <w:szCs w:val="24"/>
        </w:rPr>
        <w:t>«Хорошо»</w:t>
      </w:r>
      <w:r w:rsidRPr="00EC6F6C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правильно изложил вопросы, но недостаточно полно раскрыл суть вопроса или допустил незначительные неточности; на заданные экзаменатором дополнительные вопросы ответил правильно. 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EC6F6C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смог частично раскрыть теоретические вопросы, привести некоторые примеры и аргументы, подтверждающие те или иные положения; на заданные экзаменатором дополнительные вопросы ответил не полностью. </w:t>
      </w:r>
    </w:p>
    <w:p w:rsidR="00E4727A" w:rsidRPr="00EC6F6C" w:rsidRDefault="00E4727A" w:rsidP="00E472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EC6F6C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не раскрыл теоретические вопросы, на заданные экзаменатором дополнительные вопросы не смог дать удовлетворительный ответ.  </w:t>
      </w: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EC6F6C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4727A" w:rsidRPr="00EC6F6C" w:rsidRDefault="00E4727A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EC6F6C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2FE2" w:rsidRPr="00EC6F6C" w:rsidRDefault="00DD2FE2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377A9" w:rsidRPr="00EC6F6C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Приложение №</w:t>
      </w:r>
      <w:r w:rsidR="00E4727A" w:rsidRPr="00EC6F6C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C03798" w:rsidRPr="00EC6F6C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Ведомость для оценщика</w:t>
      </w:r>
    </w:p>
    <w:p w:rsidR="004A16A2" w:rsidRPr="00EC6F6C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Группа_____</w:t>
      </w:r>
    </w:p>
    <w:p w:rsidR="004A16A2" w:rsidRPr="00EC6F6C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C6F6C">
        <w:rPr>
          <w:rFonts w:ascii="Times New Roman" w:hAnsi="Times New Roman" w:cs="Times New Roman"/>
          <w:color w:val="000000"/>
          <w:sz w:val="24"/>
          <w:szCs w:val="24"/>
        </w:rPr>
        <w:t>Специальность________________________</w:t>
      </w:r>
    </w:p>
    <w:tbl>
      <w:tblPr>
        <w:tblStyle w:val="a4"/>
        <w:tblW w:w="9729" w:type="dxa"/>
        <w:tblInd w:w="250" w:type="dxa"/>
        <w:tblLayout w:type="fixed"/>
        <w:tblLook w:val="04A0"/>
      </w:tblPr>
      <w:tblGrid>
        <w:gridCol w:w="4948"/>
        <w:gridCol w:w="1856"/>
        <w:gridCol w:w="1606"/>
        <w:gridCol w:w="1319"/>
      </w:tblGrid>
      <w:tr w:rsidR="00A278A4" w:rsidRPr="00EC6F6C" w:rsidTr="00A278A4">
        <w:trPr>
          <w:trHeight w:val="660"/>
        </w:trPr>
        <w:tc>
          <w:tcPr>
            <w:tcW w:w="4948" w:type="dxa"/>
          </w:tcPr>
          <w:p w:rsidR="00A278A4" w:rsidRPr="00EC6F6C" w:rsidRDefault="00A278A4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856" w:type="dxa"/>
          </w:tcPr>
          <w:p w:rsidR="00A278A4" w:rsidRPr="00EC6F6C" w:rsidRDefault="00A278A4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1</w:t>
            </w:r>
          </w:p>
        </w:tc>
        <w:tc>
          <w:tcPr>
            <w:tcW w:w="1606" w:type="dxa"/>
          </w:tcPr>
          <w:p w:rsidR="00A278A4" w:rsidRPr="00EC6F6C" w:rsidRDefault="00A278A4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2</w:t>
            </w:r>
          </w:p>
        </w:tc>
        <w:tc>
          <w:tcPr>
            <w:tcW w:w="1319" w:type="dxa"/>
          </w:tcPr>
          <w:p w:rsidR="00A278A4" w:rsidRPr="00EC6F6C" w:rsidRDefault="00A278A4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  <w:p w:rsidR="00A278A4" w:rsidRPr="00EC6F6C" w:rsidRDefault="00A278A4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23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23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23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8A4" w:rsidRPr="00EC6F6C" w:rsidTr="00A278A4">
        <w:trPr>
          <w:trHeight w:val="339"/>
        </w:trPr>
        <w:tc>
          <w:tcPr>
            <w:tcW w:w="4948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A278A4" w:rsidRPr="00EC6F6C" w:rsidRDefault="00A278A4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227C" w:rsidRPr="00EC6F6C" w:rsidRDefault="0041227C" w:rsidP="0013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41227C" w:rsidRPr="00EC6F6C" w:rsidSect="00C9601D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B1EE2"/>
    <w:multiLevelType w:val="hybridMultilevel"/>
    <w:tmpl w:val="BADCFE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BB2FED"/>
    <w:multiLevelType w:val="hybridMultilevel"/>
    <w:tmpl w:val="3ADA3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2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E22CB"/>
    <w:rsid w:val="000033D3"/>
    <w:rsid w:val="00020BAE"/>
    <w:rsid w:val="000251AD"/>
    <w:rsid w:val="000319E7"/>
    <w:rsid w:val="000377A9"/>
    <w:rsid w:val="00085BA7"/>
    <w:rsid w:val="00085D2B"/>
    <w:rsid w:val="00086B22"/>
    <w:rsid w:val="00087764"/>
    <w:rsid w:val="00091E04"/>
    <w:rsid w:val="000C6862"/>
    <w:rsid w:val="000E270F"/>
    <w:rsid w:val="000F6FE5"/>
    <w:rsid w:val="00112712"/>
    <w:rsid w:val="0012669D"/>
    <w:rsid w:val="0013354F"/>
    <w:rsid w:val="00146FD0"/>
    <w:rsid w:val="0015378A"/>
    <w:rsid w:val="00154C8F"/>
    <w:rsid w:val="001554A3"/>
    <w:rsid w:val="001E5C33"/>
    <w:rsid w:val="002424BC"/>
    <w:rsid w:val="002C79C2"/>
    <w:rsid w:val="002E3757"/>
    <w:rsid w:val="002F7E4B"/>
    <w:rsid w:val="0031165A"/>
    <w:rsid w:val="00346F9C"/>
    <w:rsid w:val="003868C2"/>
    <w:rsid w:val="003B5226"/>
    <w:rsid w:val="003E22CB"/>
    <w:rsid w:val="004111C5"/>
    <w:rsid w:val="0041227C"/>
    <w:rsid w:val="0041784F"/>
    <w:rsid w:val="00423FAD"/>
    <w:rsid w:val="004245CF"/>
    <w:rsid w:val="00450E70"/>
    <w:rsid w:val="00456751"/>
    <w:rsid w:val="00461D9D"/>
    <w:rsid w:val="004A16A2"/>
    <w:rsid w:val="004B3DCE"/>
    <w:rsid w:val="004D5F8C"/>
    <w:rsid w:val="004F6A6E"/>
    <w:rsid w:val="004F6EDB"/>
    <w:rsid w:val="00505F3D"/>
    <w:rsid w:val="00515E4F"/>
    <w:rsid w:val="00531CF0"/>
    <w:rsid w:val="00552A8F"/>
    <w:rsid w:val="005A214C"/>
    <w:rsid w:val="005A5C19"/>
    <w:rsid w:val="005C28BA"/>
    <w:rsid w:val="005C51B0"/>
    <w:rsid w:val="006E6448"/>
    <w:rsid w:val="00714C4B"/>
    <w:rsid w:val="00733519"/>
    <w:rsid w:val="00743BFE"/>
    <w:rsid w:val="0076732C"/>
    <w:rsid w:val="0078384C"/>
    <w:rsid w:val="00785C37"/>
    <w:rsid w:val="007909F7"/>
    <w:rsid w:val="00794658"/>
    <w:rsid w:val="007E539A"/>
    <w:rsid w:val="00801054"/>
    <w:rsid w:val="00823585"/>
    <w:rsid w:val="00854CA5"/>
    <w:rsid w:val="00855FC1"/>
    <w:rsid w:val="008579E5"/>
    <w:rsid w:val="00893582"/>
    <w:rsid w:val="00897E86"/>
    <w:rsid w:val="008B5503"/>
    <w:rsid w:val="008B5ACA"/>
    <w:rsid w:val="008B5DA1"/>
    <w:rsid w:val="008B6155"/>
    <w:rsid w:val="00910495"/>
    <w:rsid w:val="00917F52"/>
    <w:rsid w:val="009425DF"/>
    <w:rsid w:val="00944863"/>
    <w:rsid w:val="00955115"/>
    <w:rsid w:val="00956770"/>
    <w:rsid w:val="009878AB"/>
    <w:rsid w:val="009A1FE4"/>
    <w:rsid w:val="00A02EF4"/>
    <w:rsid w:val="00A16099"/>
    <w:rsid w:val="00A16CED"/>
    <w:rsid w:val="00A21AB7"/>
    <w:rsid w:val="00A278A4"/>
    <w:rsid w:val="00A34A86"/>
    <w:rsid w:val="00A50871"/>
    <w:rsid w:val="00A86FEA"/>
    <w:rsid w:val="00AC665E"/>
    <w:rsid w:val="00AD6443"/>
    <w:rsid w:val="00AE4548"/>
    <w:rsid w:val="00AF7A81"/>
    <w:rsid w:val="00B154FD"/>
    <w:rsid w:val="00B20F6D"/>
    <w:rsid w:val="00B2730B"/>
    <w:rsid w:val="00B35B9F"/>
    <w:rsid w:val="00B53329"/>
    <w:rsid w:val="00B771FD"/>
    <w:rsid w:val="00BB0496"/>
    <w:rsid w:val="00BE478F"/>
    <w:rsid w:val="00C03798"/>
    <w:rsid w:val="00C114F6"/>
    <w:rsid w:val="00C348FB"/>
    <w:rsid w:val="00C522E1"/>
    <w:rsid w:val="00C743EA"/>
    <w:rsid w:val="00C95E58"/>
    <w:rsid w:val="00C9601D"/>
    <w:rsid w:val="00CA460F"/>
    <w:rsid w:val="00CC6E17"/>
    <w:rsid w:val="00D00208"/>
    <w:rsid w:val="00D21370"/>
    <w:rsid w:val="00D4451D"/>
    <w:rsid w:val="00D47F25"/>
    <w:rsid w:val="00D63AC7"/>
    <w:rsid w:val="00DA4135"/>
    <w:rsid w:val="00DB02E2"/>
    <w:rsid w:val="00DC0C43"/>
    <w:rsid w:val="00DD0BDC"/>
    <w:rsid w:val="00DD2FE2"/>
    <w:rsid w:val="00E12DCD"/>
    <w:rsid w:val="00E16C09"/>
    <w:rsid w:val="00E4104F"/>
    <w:rsid w:val="00E4376D"/>
    <w:rsid w:val="00E4727A"/>
    <w:rsid w:val="00E65CC9"/>
    <w:rsid w:val="00EB4103"/>
    <w:rsid w:val="00EC6F6C"/>
    <w:rsid w:val="00ED3930"/>
    <w:rsid w:val="00F01C01"/>
    <w:rsid w:val="00F269FC"/>
    <w:rsid w:val="00F30D34"/>
    <w:rsid w:val="00F35124"/>
    <w:rsid w:val="00F70759"/>
    <w:rsid w:val="00F9020D"/>
    <w:rsid w:val="00FC2D07"/>
    <w:rsid w:val="00FC5C13"/>
    <w:rsid w:val="00FF0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C28B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0E264-32BE-4CA8-A9D9-F9F20BB1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15</Pages>
  <Words>2751</Words>
  <Characters>15682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Галя почта</cp:lastModifiedBy>
  <cp:revision>75</cp:revision>
  <cp:lastPrinted>2021-10-28T11:27:00Z</cp:lastPrinted>
  <dcterms:created xsi:type="dcterms:W3CDTF">2014-05-29T19:25:00Z</dcterms:created>
  <dcterms:modified xsi:type="dcterms:W3CDTF">2025-01-09T08:34:00Z</dcterms:modified>
</cp:coreProperties>
</file>